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5CB05CE8" w14:textId="77777777" w:rsidTr="006402E9">
        <w:trPr>
          <w:trHeight w:val="408"/>
        </w:trPr>
        <w:tc>
          <w:tcPr>
            <w:tcW w:w="426" w:type="dxa"/>
            <w:vMerge w:val="restart"/>
            <w:textDirection w:val="btLr"/>
          </w:tcPr>
          <w:p w14:paraId="45F23380" w14:textId="77777777" w:rsidR="003A1947" w:rsidRPr="009A23A1" w:rsidRDefault="003A1947" w:rsidP="003A1947">
            <w:pPr>
              <w:ind w:left="113" w:right="113"/>
              <w:jc w:val="center"/>
              <w:rPr>
                <w:b/>
              </w:rPr>
            </w:pPr>
            <w:r w:rsidRPr="009A23A1">
              <w:rPr>
                <w:b/>
              </w:rPr>
              <w:t>ANALİZİ TALEP EDEN</w:t>
            </w:r>
          </w:p>
          <w:p w14:paraId="77AE8D3D" w14:textId="77777777" w:rsidR="003A1947" w:rsidRPr="009A23A1" w:rsidRDefault="003A1947" w:rsidP="003A1947">
            <w:pPr>
              <w:ind w:left="113" w:right="113"/>
            </w:pPr>
          </w:p>
          <w:p w14:paraId="7E6D51E5" w14:textId="77777777" w:rsidR="003A1947" w:rsidRPr="009A23A1" w:rsidRDefault="003A1947" w:rsidP="003A1947">
            <w:pPr>
              <w:ind w:left="113" w:right="113"/>
            </w:pPr>
          </w:p>
          <w:p w14:paraId="42EBBE65" w14:textId="77777777" w:rsidR="003A1947" w:rsidRPr="009A23A1" w:rsidRDefault="003A1947" w:rsidP="003A1947">
            <w:pPr>
              <w:ind w:left="113" w:right="113"/>
            </w:pPr>
          </w:p>
          <w:p w14:paraId="68F3FA70" w14:textId="77777777" w:rsidR="003A1947" w:rsidRPr="009A23A1" w:rsidRDefault="003A1947" w:rsidP="003A1947">
            <w:pPr>
              <w:ind w:left="113" w:right="113"/>
            </w:pPr>
          </w:p>
          <w:p w14:paraId="72DB7B0B" w14:textId="77777777" w:rsidR="003A1947" w:rsidRPr="009A23A1" w:rsidRDefault="003A1947" w:rsidP="003A1947">
            <w:pPr>
              <w:ind w:left="113" w:right="113"/>
            </w:pPr>
          </w:p>
        </w:tc>
        <w:tc>
          <w:tcPr>
            <w:tcW w:w="10228" w:type="dxa"/>
            <w:gridSpan w:val="2"/>
          </w:tcPr>
          <w:p w14:paraId="690C4576" w14:textId="77777777" w:rsidR="003E43AD" w:rsidRPr="009A23A1" w:rsidRDefault="003E43AD">
            <w:pPr>
              <w:rPr>
                <w:b/>
              </w:rPr>
            </w:pPr>
          </w:p>
          <w:p w14:paraId="16D1B26F"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05B71BC1" w14:textId="77777777" w:rsidR="003A1947" w:rsidRPr="009A23A1" w:rsidRDefault="003A1947">
            <w:pPr>
              <w:rPr>
                <w:b/>
              </w:rPr>
            </w:pPr>
            <w:r w:rsidRPr="009A23A1">
              <w:rPr>
                <w:b/>
              </w:rPr>
              <w:t xml:space="preserve"> </w:t>
            </w:r>
          </w:p>
        </w:tc>
      </w:tr>
      <w:tr w:rsidR="003A1947" w:rsidRPr="009A23A1" w14:paraId="78D881B7" w14:textId="77777777" w:rsidTr="006402E9">
        <w:trPr>
          <w:trHeight w:val="1529"/>
        </w:trPr>
        <w:tc>
          <w:tcPr>
            <w:tcW w:w="426" w:type="dxa"/>
            <w:vMerge/>
          </w:tcPr>
          <w:p w14:paraId="74E9070C" w14:textId="77777777" w:rsidR="003A1947" w:rsidRPr="009A23A1" w:rsidRDefault="003A1947"/>
        </w:tc>
        <w:tc>
          <w:tcPr>
            <w:tcW w:w="5527" w:type="dxa"/>
          </w:tcPr>
          <w:p w14:paraId="2AC03E3D"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2C206CC6" w14:textId="77777777" w:rsidR="003A1947" w:rsidRPr="009A23A1" w:rsidRDefault="003A1947" w:rsidP="003A1947">
            <w:pPr>
              <w:pStyle w:val="GurupBasligi"/>
              <w:snapToGrid w:val="0"/>
              <w:spacing w:before="0" w:after="0"/>
              <w:rPr>
                <w:rFonts w:ascii="Times New Roman" w:hAnsi="Times New Roman"/>
                <w:sz w:val="24"/>
              </w:rPr>
            </w:pPr>
          </w:p>
          <w:p w14:paraId="72F9ADC3" w14:textId="77777777" w:rsidR="003A1947" w:rsidRPr="009A23A1" w:rsidRDefault="003A1947" w:rsidP="003A1947">
            <w:pPr>
              <w:pStyle w:val="GurupBasligi"/>
              <w:snapToGrid w:val="0"/>
              <w:spacing w:before="0" w:after="0"/>
              <w:rPr>
                <w:rFonts w:ascii="Times New Roman" w:hAnsi="Times New Roman"/>
                <w:sz w:val="24"/>
              </w:rPr>
            </w:pPr>
          </w:p>
          <w:p w14:paraId="6F8BF6C4"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6786B0D1" w14:textId="77777777" w:rsidR="003A1947" w:rsidRPr="009A23A1" w:rsidRDefault="003A1947" w:rsidP="003A1947">
            <w:pPr>
              <w:pStyle w:val="GurupBasligi"/>
              <w:snapToGrid w:val="0"/>
              <w:spacing w:before="0" w:after="0"/>
              <w:rPr>
                <w:rFonts w:ascii="Times New Roman" w:hAnsi="Times New Roman"/>
                <w:sz w:val="24"/>
              </w:rPr>
            </w:pPr>
          </w:p>
          <w:p w14:paraId="353A2641" w14:textId="77777777" w:rsidR="003A1947" w:rsidRPr="009A23A1" w:rsidRDefault="003A1947" w:rsidP="003A1947">
            <w:pPr>
              <w:pStyle w:val="GurupBasligi"/>
              <w:snapToGrid w:val="0"/>
              <w:spacing w:before="0" w:after="0"/>
              <w:rPr>
                <w:rFonts w:ascii="Times New Roman" w:hAnsi="Times New Roman"/>
                <w:sz w:val="24"/>
              </w:rPr>
            </w:pPr>
          </w:p>
          <w:p w14:paraId="12DA6DC6" w14:textId="77777777" w:rsidR="003A1947" w:rsidRPr="009A23A1" w:rsidRDefault="003A1947" w:rsidP="003A1947">
            <w:pPr>
              <w:spacing w:after="200" w:line="276" w:lineRule="auto"/>
              <w:rPr>
                <w:b/>
              </w:rPr>
            </w:pPr>
          </w:p>
        </w:tc>
        <w:tc>
          <w:tcPr>
            <w:tcW w:w="4701" w:type="dxa"/>
          </w:tcPr>
          <w:p w14:paraId="60B1F675"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2648C2D1" w14:textId="77777777" w:rsidR="003A1947" w:rsidRPr="009A23A1" w:rsidRDefault="003A1947" w:rsidP="003A1947">
            <w:pPr>
              <w:pStyle w:val="GurupBasligi"/>
              <w:snapToGrid w:val="0"/>
              <w:spacing w:before="0" w:after="0"/>
              <w:rPr>
                <w:rFonts w:ascii="Times New Roman" w:hAnsi="Times New Roman"/>
                <w:sz w:val="24"/>
              </w:rPr>
            </w:pPr>
          </w:p>
          <w:p w14:paraId="50669D5F"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0BB0305D" w14:textId="77777777" w:rsidR="003A1947" w:rsidRPr="009A23A1" w:rsidRDefault="003A1947" w:rsidP="003A1947">
            <w:pPr>
              <w:pStyle w:val="GurupBasligi"/>
              <w:snapToGrid w:val="0"/>
              <w:spacing w:before="0" w:after="0"/>
              <w:rPr>
                <w:rFonts w:ascii="Times New Roman" w:hAnsi="Times New Roman"/>
                <w:sz w:val="24"/>
              </w:rPr>
            </w:pPr>
          </w:p>
          <w:p w14:paraId="013C1404"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5349B826" w14:textId="77777777" w:rsidTr="002F6C69">
        <w:trPr>
          <w:trHeight w:val="677"/>
        </w:trPr>
        <w:tc>
          <w:tcPr>
            <w:tcW w:w="10660" w:type="dxa"/>
            <w:tcBorders>
              <w:top w:val="single" w:sz="4" w:space="0" w:color="auto"/>
              <w:left w:val="single" w:sz="4" w:space="0" w:color="auto"/>
              <w:bottom w:val="single" w:sz="4" w:space="0" w:color="auto"/>
              <w:right w:val="single" w:sz="4" w:space="0" w:color="auto"/>
            </w:tcBorders>
            <w:hideMark/>
          </w:tcPr>
          <w:p w14:paraId="24F54664"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709A218C" w14:textId="77777777" w:rsidR="001C306D" w:rsidRPr="009A23A1" w:rsidRDefault="001C306D" w:rsidP="009F4F6C">
            <w:pPr>
              <w:snapToGrid w:val="0"/>
              <w:jc w:val="both"/>
              <w:rPr>
                <w:b/>
                <w:lang w:eastAsia="en-US"/>
              </w:rPr>
            </w:pPr>
          </w:p>
          <w:p w14:paraId="6405F30A"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4E2A6AC3"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3BE1BAB2" w14:textId="77777777" w:rsidTr="00BD4B91">
        <w:trPr>
          <w:trHeight w:val="1922"/>
        </w:trPr>
        <w:tc>
          <w:tcPr>
            <w:tcW w:w="426" w:type="dxa"/>
            <w:textDirection w:val="btLr"/>
          </w:tcPr>
          <w:p w14:paraId="4C4E9654" w14:textId="77777777" w:rsidR="003A1947" w:rsidRPr="009A23A1" w:rsidRDefault="003A1947" w:rsidP="003A1947">
            <w:pPr>
              <w:ind w:left="113" w:right="113"/>
              <w:jc w:val="center"/>
            </w:pPr>
            <w:r w:rsidRPr="009A23A1">
              <w:rPr>
                <w:b/>
              </w:rPr>
              <w:t>DENEY BİLGİLERİ</w:t>
            </w:r>
          </w:p>
          <w:p w14:paraId="7DE9E609" w14:textId="77777777" w:rsidR="003A1947" w:rsidRPr="009A23A1" w:rsidRDefault="003A1947" w:rsidP="009A4558">
            <w:pPr>
              <w:ind w:left="113" w:right="113"/>
            </w:pPr>
          </w:p>
          <w:p w14:paraId="112AD917" w14:textId="77777777" w:rsidR="003A1947" w:rsidRPr="009A23A1" w:rsidRDefault="003A1947" w:rsidP="009A4558">
            <w:pPr>
              <w:ind w:left="113" w:right="113"/>
            </w:pPr>
          </w:p>
          <w:p w14:paraId="33D6F789" w14:textId="77777777" w:rsidR="003A1947" w:rsidRPr="009A23A1" w:rsidRDefault="003A1947" w:rsidP="009A4558">
            <w:pPr>
              <w:ind w:left="113" w:right="113"/>
            </w:pPr>
          </w:p>
          <w:p w14:paraId="58E314BD" w14:textId="77777777" w:rsidR="003A1947" w:rsidRPr="009A23A1" w:rsidRDefault="003A1947" w:rsidP="009A4558">
            <w:pPr>
              <w:ind w:left="113" w:right="113"/>
            </w:pPr>
          </w:p>
        </w:tc>
        <w:tc>
          <w:tcPr>
            <w:tcW w:w="10228" w:type="dxa"/>
          </w:tcPr>
          <w:p w14:paraId="1A9F8BED" w14:textId="77777777" w:rsidR="007137A5" w:rsidRPr="00F55C7E" w:rsidRDefault="001C306D" w:rsidP="007137A5">
            <w:pPr>
              <w:shd w:val="clear" w:color="auto" w:fill="FFFFFF"/>
              <w:rPr>
                <w:b/>
              </w:rPr>
            </w:pPr>
            <w:r w:rsidRPr="00F55C7E">
              <w:rPr>
                <w:b/>
              </w:rPr>
              <w:t>Numune Cinsi</w:t>
            </w:r>
            <w:r w:rsidR="007137A5" w:rsidRPr="00F55C7E">
              <w:rPr>
                <w:b/>
              </w:rPr>
              <w:t>:</w:t>
            </w:r>
          </w:p>
          <w:p w14:paraId="75C7C0D6" w14:textId="77777777" w:rsidR="007137A5" w:rsidRPr="00F55C7E" w:rsidRDefault="00000000" w:rsidP="007137A5">
            <w:pPr>
              <w:shd w:val="clear" w:color="auto" w:fill="FFFFFF"/>
            </w:pPr>
            <w:sdt>
              <w:sdtPr>
                <w:rPr>
                  <w:b/>
                  <w:lang w:eastAsia="en-US"/>
                </w:rPr>
                <w:id w:val="1877818349"/>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Toprak       </w:t>
            </w:r>
            <w:sdt>
              <w:sdtPr>
                <w:rPr>
                  <w:b/>
                  <w:lang w:eastAsia="en-US"/>
                </w:rPr>
                <w:id w:val="1330175900"/>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 xml:space="preserve">Bitki                </w:t>
            </w:r>
            <w:sdt>
              <w:sdtPr>
                <w:rPr>
                  <w:b/>
                  <w:lang w:eastAsia="en-US"/>
                </w:rPr>
                <w:id w:val="-587690142"/>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 xml:space="preserve">Su         </w:t>
            </w:r>
            <w:sdt>
              <w:sdtPr>
                <w:rPr>
                  <w:b/>
                  <w:lang w:eastAsia="en-US"/>
                </w:rPr>
                <w:id w:val="229740833"/>
                <w14:checkbox>
                  <w14:checked w14:val="0"/>
                  <w14:checkedState w14:val="2612" w14:font="MS Gothic"/>
                  <w14:uncheckedState w14:val="2610" w14:font="MS Gothic"/>
                </w14:checkbox>
              </w:sdtPr>
              <w:sdtContent>
                <w:r w:rsidR="001C306D" w:rsidRPr="00F55C7E">
                  <w:rPr>
                    <w:rFonts w:ascii="Segoe UI Symbol" w:eastAsia="MS Gothic" w:hAnsi="Segoe UI Symbol" w:cs="Segoe UI Symbol"/>
                    <w:b/>
                    <w:lang w:eastAsia="en-US"/>
                  </w:rPr>
                  <w:t>☐</w:t>
                </w:r>
              </w:sdtContent>
            </w:sdt>
            <w:r w:rsidR="001C306D" w:rsidRPr="00F55C7E">
              <w:rPr>
                <w:b/>
                <w:lang w:eastAsia="en-US"/>
              </w:rPr>
              <w:t xml:space="preserve"> </w:t>
            </w:r>
            <w:r w:rsidR="00F55C7E">
              <w:rPr>
                <w:b/>
                <w:lang w:eastAsia="en-US"/>
              </w:rPr>
              <w:t xml:space="preserve">    </w:t>
            </w:r>
            <w:r w:rsidR="001C306D" w:rsidRPr="00F55C7E">
              <w:rPr>
                <w:b/>
                <w:lang w:eastAsia="en-US"/>
              </w:rPr>
              <w:t>Diğer</w:t>
            </w:r>
            <w:r w:rsidR="002207F0">
              <w:rPr>
                <w:b/>
                <w:lang w:eastAsia="en-US"/>
              </w:rPr>
              <w:t xml:space="preserve"> (Lütfen belirtiniz</w:t>
            </w:r>
            <w:r w:rsidR="00474613">
              <w:rPr>
                <w:b/>
                <w:lang w:eastAsia="en-US"/>
              </w:rPr>
              <w:t>)</w:t>
            </w:r>
            <w:r w:rsidR="001C306D" w:rsidRPr="00F55C7E">
              <w:rPr>
                <w:b/>
                <w:lang w:eastAsia="en-US"/>
              </w:rPr>
              <w:t xml:space="preserve">      </w:t>
            </w:r>
          </w:p>
          <w:p w14:paraId="0B3DC55C" w14:textId="77777777" w:rsidR="007137A5" w:rsidRPr="00F55C7E" w:rsidRDefault="007137A5" w:rsidP="00DF0C89">
            <w:pPr>
              <w:shd w:val="clear" w:color="auto" w:fill="FFFFFF"/>
              <w:jc w:val="both"/>
              <w:rPr>
                <w:b/>
              </w:rPr>
            </w:pPr>
          </w:p>
          <w:p w14:paraId="5BC91863" w14:textId="77777777" w:rsidR="003E43AD" w:rsidRPr="00F55C7E" w:rsidRDefault="003E43AD" w:rsidP="00DF0C89">
            <w:pPr>
              <w:shd w:val="clear" w:color="auto" w:fill="FFFFFF"/>
              <w:jc w:val="both"/>
              <w:rPr>
                <w:b/>
              </w:rPr>
            </w:pPr>
            <w:r w:rsidRPr="00F55C7E">
              <w:rPr>
                <w:b/>
              </w:rPr>
              <w:t>Gönderilen Numune Sayısı:</w:t>
            </w:r>
          </w:p>
          <w:p w14:paraId="4CB9701F" w14:textId="77777777" w:rsidR="00F55C7E" w:rsidRPr="00F55C7E" w:rsidRDefault="00F55C7E" w:rsidP="00DF0C89">
            <w:pPr>
              <w:shd w:val="clear" w:color="auto" w:fill="FFFFFF"/>
              <w:jc w:val="both"/>
              <w:rPr>
                <w:b/>
              </w:rPr>
            </w:pPr>
          </w:p>
          <w:p w14:paraId="010F2D28" w14:textId="77777777" w:rsidR="00F55C7E" w:rsidRDefault="00474613" w:rsidP="00F55C7E">
            <w:pPr>
              <w:shd w:val="clear" w:color="auto" w:fill="FFFFFF"/>
              <w:jc w:val="both"/>
              <w:rPr>
                <w:b/>
              </w:rPr>
            </w:pPr>
            <w:r w:rsidRPr="00474613">
              <w:rPr>
                <w:b/>
              </w:rPr>
              <w:t>Analizi İstenen Elementler:</w:t>
            </w:r>
          </w:p>
          <w:p w14:paraId="3E440D7B" w14:textId="77777777" w:rsidR="00474613" w:rsidRDefault="00474613" w:rsidP="00F55C7E">
            <w:pPr>
              <w:shd w:val="clear" w:color="auto" w:fill="FFFFFF"/>
              <w:jc w:val="both"/>
              <w:rPr>
                <w:b/>
              </w:rPr>
            </w:pPr>
          </w:p>
          <w:p w14:paraId="53C5F922" w14:textId="77777777" w:rsidR="00474613" w:rsidRDefault="00474613" w:rsidP="00F55C7E">
            <w:pPr>
              <w:shd w:val="clear" w:color="auto" w:fill="FFFFFF"/>
              <w:jc w:val="both"/>
              <w:rPr>
                <w:b/>
              </w:rPr>
            </w:pPr>
            <w:r w:rsidRPr="00474613">
              <w:rPr>
                <w:b/>
              </w:rPr>
              <w:t>Numune içerisinde bilinen teorik miktarlar:</w:t>
            </w:r>
          </w:p>
          <w:p w14:paraId="6CF35D4C" w14:textId="77777777" w:rsidR="00474613" w:rsidRPr="00F55C7E" w:rsidRDefault="00474613" w:rsidP="00F55C7E">
            <w:pPr>
              <w:shd w:val="clear" w:color="auto" w:fill="FFFFFF"/>
              <w:jc w:val="both"/>
              <w:rPr>
                <w:b/>
              </w:rPr>
            </w:pPr>
          </w:p>
          <w:p w14:paraId="4F4F258B"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2A6025EE" w14:textId="77777777" w:rsidR="001C306D" w:rsidRPr="00F55C7E" w:rsidRDefault="001C306D" w:rsidP="003A1947">
            <w:pPr>
              <w:pStyle w:val="GrupYazi"/>
              <w:spacing w:before="0" w:after="0"/>
              <w:rPr>
                <w:rFonts w:ascii="Times New Roman" w:hAnsi="Times New Roman"/>
                <w:b/>
                <w:sz w:val="24"/>
              </w:rPr>
            </w:pPr>
          </w:p>
          <w:p w14:paraId="459BEC89"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09CE0BC7" w14:textId="77777777" w:rsidR="002E75ED" w:rsidRDefault="002E75ED" w:rsidP="003A1947">
            <w:pPr>
              <w:rPr>
                <w:rFonts w:ascii="Segoe UI Symbol" w:eastAsia="MS Mincho" w:hAnsi="Segoe UI Symbol" w:cs="Segoe UI Symbol"/>
                <w:b/>
              </w:rPr>
            </w:pPr>
          </w:p>
          <w:p w14:paraId="40A69A20" w14:textId="77777777" w:rsidR="009A23A1" w:rsidRPr="00F55C7E" w:rsidRDefault="003A1947" w:rsidP="003A1947">
            <w:pPr>
              <w:rPr>
                <w:b/>
              </w:rPr>
            </w:pPr>
            <w:r w:rsidRPr="00F55C7E">
              <w:rPr>
                <w:rFonts w:ascii="Segoe UI Symbol" w:eastAsia="MS Mincho" w:hAnsi="Segoe UI Symbol" w:cs="Segoe UI Symbol"/>
                <w:b/>
              </w:rPr>
              <w:t>☐</w:t>
            </w:r>
            <w:r w:rsidR="00C50D79">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52738661" w14:textId="77777777" w:rsidR="003A1947" w:rsidRPr="00F55C7E" w:rsidRDefault="003A1947" w:rsidP="003A1947">
            <w:pPr>
              <w:rPr>
                <w:b/>
              </w:rPr>
            </w:pPr>
            <w:r w:rsidRPr="00F55C7E">
              <w:rPr>
                <w:b/>
              </w:rPr>
              <w:t xml:space="preserve">    </w:t>
            </w:r>
          </w:p>
          <w:p w14:paraId="34F71F64" w14:textId="77777777" w:rsidR="003A1947"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Sonrası:</w:t>
            </w:r>
          </w:p>
          <w:p w14:paraId="077C053D"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5DC407B8"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71AD399B" w14:textId="77777777" w:rsidTr="00BD4B91">
        <w:trPr>
          <w:trHeight w:val="1922"/>
        </w:trPr>
        <w:tc>
          <w:tcPr>
            <w:tcW w:w="426" w:type="dxa"/>
            <w:textDirection w:val="btLr"/>
          </w:tcPr>
          <w:p w14:paraId="4468FB81" w14:textId="77777777" w:rsidR="003A1947" w:rsidRPr="004A1503" w:rsidRDefault="003A1947" w:rsidP="009A4558">
            <w:pPr>
              <w:ind w:left="113" w:right="113"/>
              <w:jc w:val="center"/>
            </w:pPr>
            <w:r w:rsidRPr="004A1503">
              <w:rPr>
                <w:b/>
              </w:rPr>
              <w:lastRenderedPageBreak/>
              <w:t>GÜVENLİK BİLGİLERİ</w:t>
            </w:r>
          </w:p>
          <w:p w14:paraId="0A855FA7" w14:textId="77777777" w:rsidR="003A1947" w:rsidRPr="004A1503" w:rsidRDefault="003A1947" w:rsidP="009A4558">
            <w:pPr>
              <w:ind w:left="113" w:right="113"/>
            </w:pPr>
          </w:p>
          <w:p w14:paraId="39B350B3" w14:textId="77777777" w:rsidR="003A1947" w:rsidRPr="004A1503" w:rsidRDefault="003A1947" w:rsidP="009A4558">
            <w:pPr>
              <w:ind w:left="113" w:right="113"/>
            </w:pPr>
          </w:p>
          <w:p w14:paraId="2F2BC45C" w14:textId="77777777" w:rsidR="003A1947" w:rsidRPr="004A1503" w:rsidRDefault="003A1947" w:rsidP="009A4558">
            <w:pPr>
              <w:ind w:left="113" w:right="113"/>
            </w:pPr>
          </w:p>
          <w:p w14:paraId="3D18D563" w14:textId="77777777" w:rsidR="003A1947" w:rsidRPr="004A1503" w:rsidRDefault="003A1947" w:rsidP="009A4558">
            <w:pPr>
              <w:ind w:left="113" w:right="113"/>
            </w:pPr>
          </w:p>
        </w:tc>
        <w:tc>
          <w:tcPr>
            <w:tcW w:w="10228" w:type="dxa"/>
          </w:tcPr>
          <w:p w14:paraId="7CBF1A3E"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4A5EB036" w14:textId="77777777" w:rsidR="00C50D79" w:rsidRPr="004A1503" w:rsidRDefault="00C50D79" w:rsidP="003A1947">
            <w:pPr>
              <w:pStyle w:val="GrupYazi"/>
              <w:snapToGrid w:val="0"/>
              <w:spacing w:before="0" w:after="0"/>
              <w:rPr>
                <w:rFonts w:ascii="Times New Roman" w:hAnsi="Times New Roman"/>
                <w:b/>
                <w:sz w:val="24"/>
              </w:rPr>
            </w:pPr>
          </w:p>
          <w:p w14:paraId="2D9AF2D7"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2C62F92C"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2F6C69">
              <w:rPr>
                <w:rFonts w:ascii="Segoe UI Symbol" w:eastAsia="MS Mincho" w:hAnsi="Segoe UI Symbol" w:cs="Segoe UI Symbol"/>
                <w:b/>
                <w:sz w:val="24"/>
              </w:rPr>
              <w:t xml:space="preserve"> </w:t>
            </w:r>
            <w:r w:rsidRPr="004A1503">
              <w:rPr>
                <w:rFonts w:ascii="Times New Roman" w:hAnsi="Times New Roman"/>
                <w:b/>
                <w:sz w:val="24"/>
              </w:rPr>
              <w:t>çevreye</w:t>
            </w:r>
          </w:p>
          <w:p w14:paraId="6BFDE95E"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2F6C6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06EEB9EE"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0F5F9FD4" w14:textId="77777777" w:rsidR="003A1947" w:rsidRPr="004A1503" w:rsidRDefault="003A1947" w:rsidP="003A1947">
            <w:pPr>
              <w:pStyle w:val="GrupYazi"/>
              <w:snapToGrid w:val="0"/>
              <w:spacing w:before="0" w:after="0"/>
              <w:jc w:val="left"/>
              <w:rPr>
                <w:rFonts w:ascii="Times New Roman" w:hAnsi="Times New Roman"/>
                <w:b/>
                <w:sz w:val="24"/>
              </w:rPr>
            </w:pPr>
          </w:p>
          <w:p w14:paraId="62833C9D" w14:textId="77777777" w:rsidR="00A959EC" w:rsidRPr="004A1503" w:rsidRDefault="00A959EC" w:rsidP="003A1947">
            <w:pPr>
              <w:pStyle w:val="GrupYazi"/>
              <w:snapToGrid w:val="0"/>
              <w:spacing w:before="0" w:after="0"/>
              <w:jc w:val="left"/>
              <w:rPr>
                <w:rFonts w:ascii="Times New Roman" w:hAnsi="Times New Roman"/>
                <w:b/>
                <w:sz w:val="24"/>
              </w:rPr>
            </w:pPr>
          </w:p>
          <w:p w14:paraId="5FB94081" w14:textId="77777777" w:rsidR="002F6C69" w:rsidRPr="004A1503" w:rsidRDefault="002F6C69" w:rsidP="002F6C69">
            <w:pPr>
              <w:pStyle w:val="GrupYazi"/>
              <w:snapToGrid w:val="0"/>
              <w:spacing w:before="0" w:after="0"/>
              <w:rPr>
                <w:rFonts w:ascii="Times New Roman" w:hAnsi="Times New Roman"/>
                <w:b/>
                <w:sz w:val="24"/>
              </w:rPr>
            </w:pPr>
            <w:r w:rsidRPr="004A1503">
              <w:rPr>
                <w:rFonts w:ascii="Times New Roman" w:hAnsi="Times New Roman"/>
                <w:b/>
                <w:sz w:val="24"/>
              </w:rPr>
              <w:t xml:space="preserve">Analizi Talep Eden                                       </w:t>
            </w:r>
            <w:r>
              <w:rPr>
                <w:rFonts w:ascii="Times New Roman" w:hAnsi="Times New Roman"/>
                <w:b/>
                <w:sz w:val="24"/>
              </w:rPr>
              <w:t xml:space="preserve">                              </w:t>
            </w:r>
            <w:r w:rsidRPr="004A1503">
              <w:rPr>
                <w:rFonts w:ascii="Times New Roman" w:hAnsi="Times New Roman"/>
                <w:b/>
                <w:sz w:val="24"/>
              </w:rPr>
              <w:t xml:space="preserve"> Tarih: </w:t>
            </w:r>
          </w:p>
          <w:p w14:paraId="60EC7D29" w14:textId="77777777" w:rsidR="004A1503" w:rsidRDefault="002F6C69"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Pr>
                <w:rFonts w:ascii="Times New Roman" w:hAnsi="Times New Roman"/>
                <w:b/>
                <w:sz w:val="24"/>
              </w:rPr>
              <w:t xml:space="preserve">                             </w:t>
            </w:r>
            <w:r w:rsidR="004A6D68">
              <w:rPr>
                <w:rFonts w:ascii="Times New Roman" w:hAnsi="Times New Roman"/>
                <w:b/>
                <w:sz w:val="24"/>
              </w:rPr>
              <w:t xml:space="preserve"> </w:t>
            </w:r>
            <w:r>
              <w:rPr>
                <w:rFonts w:ascii="Times New Roman" w:hAnsi="Times New Roman"/>
                <w:b/>
                <w:sz w:val="24"/>
              </w:rPr>
              <w:t xml:space="preserve"> </w:t>
            </w:r>
            <w:r w:rsidRPr="004A1503">
              <w:rPr>
                <w:rFonts w:ascii="Times New Roman" w:hAnsi="Times New Roman"/>
                <w:b/>
                <w:sz w:val="24"/>
              </w:rPr>
              <w:t xml:space="preserve"> İmza:</w:t>
            </w:r>
          </w:p>
          <w:p w14:paraId="6B8A881A" w14:textId="77777777" w:rsidR="004A1503" w:rsidRDefault="004A1503" w:rsidP="009A23A1">
            <w:pPr>
              <w:pStyle w:val="GrupYazi"/>
              <w:snapToGrid w:val="0"/>
              <w:spacing w:before="0" w:after="0"/>
              <w:rPr>
                <w:rFonts w:ascii="Times New Roman" w:hAnsi="Times New Roman"/>
                <w:b/>
                <w:sz w:val="24"/>
              </w:rPr>
            </w:pPr>
          </w:p>
          <w:p w14:paraId="3C94311A" w14:textId="77777777" w:rsidR="004A6D68" w:rsidRDefault="004A6D68" w:rsidP="009A23A1">
            <w:pPr>
              <w:pStyle w:val="GrupYazi"/>
              <w:snapToGrid w:val="0"/>
              <w:spacing w:before="0" w:after="0"/>
              <w:rPr>
                <w:rFonts w:ascii="Times New Roman" w:hAnsi="Times New Roman"/>
                <w:b/>
                <w:sz w:val="24"/>
              </w:rPr>
            </w:pPr>
          </w:p>
          <w:p w14:paraId="1C2C7C67"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1D87E65F"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073C566E" w14:textId="77777777" w:rsidTr="00BD0650">
        <w:trPr>
          <w:trHeight w:val="2644"/>
        </w:trPr>
        <w:tc>
          <w:tcPr>
            <w:tcW w:w="10662" w:type="dxa"/>
          </w:tcPr>
          <w:p w14:paraId="019D961E"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1594BAF1" w14:textId="77777777" w:rsidR="00BD0650" w:rsidRPr="009A23A1" w:rsidRDefault="00BD0650" w:rsidP="00BD0650">
            <w:pPr>
              <w:pStyle w:val="GrupYazi"/>
              <w:spacing w:before="0" w:after="0"/>
              <w:jc w:val="center"/>
              <w:rPr>
                <w:rFonts w:ascii="Times New Roman" w:eastAsia="MS Gothic" w:hAnsi="Times New Roman"/>
                <w:sz w:val="24"/>
              </w:rPr>
            </w:pPr>
          </w:p>
          <w:p w14:paraId="05D47251" w14:textId="77777777" w:rsidR="00C50D79" w:rsidRPr="00C50D79" w:rsidRDefault="00C50D79"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 xml:space="preserve">Başvuruların kabul edilebilmesi için Analiz İstek Formu eksiksiz doldurulmalı ve yetkili kişiler tarafından imzalanmalıdır. </w:t>
            </w:r>
          </w:p>
          <w:p w14:paraId="42324656" w14:textId="77777777" w:rsidR="00C50D79" w:rsidRPr="00C50D79" w:rsidRDefault="00C50D79"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 xml:space="preserve">Numunelerin </w:t>
            </w:r>
            <w:proofErr w:type="spellStart"/>
            <w:r w:rsidRPr="00C50D79">
              <w:rPr>
                <w:rFonts w:eastAsia="MS Gothic"/>
                <w:szCs w:val="22"/>
              </w:rPr>
              <w:t>AUMAULAB’a</w:t>
            </w:r>
            <w:proofErr w:type="spellEnd"/>
            <w:r w:rsidRPr="00C50D79">
              <w:rPr>
                <w:rFonts w:eastAsia="MS Gothic"/>
                <w:szCs w:val="22"/>
              </w:rPr>
              <w:t xml:space="preserve"> getirilmesine kadar geçen sürede muhafazasının sorumluluğu müşteriye aittir.</w:t>
            </w:r>
          </w:p>
          <w:p w14:paraId="1DC11637" w14:textId="77777777" w:rsidR="002E75ED" w:rsidRPr="00C50D79" w:rsidRDefault="002E75ED"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 xml:space="preserve">Analize hazır sıvı numune miktarı en az 5 </w:t>
            </w:r>
            <w:proofErr w:type="spellStart"/>
            <w:r w:rsidRPr="00C50D79">
              <w:rPr>
                <w:rFonts w:eastAsia="MS Gothic"/>
                <w:szCs w:val="22"/>
              </w:rPr>
              <w:t>mL</w:t>
            </w:r>
            <w:proofErr w:type="spellEnd"/>
            <w:r w:rsidRPr="00C50D79">
              <w:rPr>
                <w:rFonts w:eastAsia="MS Gothic"/>
                <w:szCs w:val="22"/>
              </w:rPr>
              <w:t xml:space="preserve">, katı numune miktarı talebe göre 5 g arasında olmalıdır.  Ancak bu miktarlar, örnekte analiz edilmek istenen element sayısına, konsantrasyonuna, örnek türüne ve örnek hazırlama metoduna göre değişebilir.  </w:t>
            </w:r>
          </w:p>
          <w:p w14:paraId="137E0A5C" w14:textId="77777777" w:rsidR="002E75ED" w:rsidRPr="00C50D79" w:rsidRDefault="002E75ED"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Analiz için gönderilecek örnekler ekstraksiyon vb. herhangi bir ön işleme gerek duyulmayacak şekilde analize hazır durumda olmalıdır. Örnekler, cihaza zarar verebilecek safsızlıklar içermemeli ve sıvı örneklerde çözünmemiş partiküller bulunmamalıdır. Analizi ta</w:t>
            </w:r>
            <w:r w:rsidR="00C50D79" w:rsidRPr="00C50D79">
              <w:rPr>
                <w:rFonts w:eastAsia="MS Gothic"/>
                <w:szCs w:val="22"/>
              </w:rPr>
              <w:t>lep edilen örnekler 0.45</w:t>
            </w:r>
            <w:r w:rsidR="004A6D68">
              <w:rPr>
                <w:rFonts w:eastAsia="MS Gothic"/>
                <w:szCs w:val="22"/>
              </w:rPr>
              <w:t xml:space="preserve"> </w:t>
            </w:r>
            <w:r w:rsidR="00C50D79" w:rsidRPr="00C50D79">
              <w:rPr>
                <w:rFonts w:eastAsia="MS Gothic"/>
                <w:szCs w:val="22"/>
              </w:rPr>
              <w:t>µm veya 0.</w:t>
            </w:r>
            <w:r w:rsidRPr="00C50D79">
              <w:rPr>
                <w:rFonts w:eastAsia="MS Gothic"/>
                <w:szCs w:val="22"/>
              </w:rPr>
              <w:t>22</w:t>
            </w:r>
            <w:r w:rsidR="004A6D68">
              <w:rPr>
                <w:rFonts w:eastAsia="MS Gothic"/>
                <w:szCs w:val="22"/>
              </w:rPr>
              <w:t xml:space="preserve"> </w:t>
            </w:r>
            <w:r w:rsidRPr="00C50D79">
              <w:rPr>
                <w:rFonts w:eastAsia="MS Gothic"/>
                <w:szCs w:val="22"/>
              </w:rPr>
              <w:t>µm’lik filtrelerden geçirilerek teslim edilmelidir.</w:t>
            </w:r>
          </w:p>
          <w:p w14:paraId="65601EBF" w14:textId="77777777" w:rsidR="002E75ED" w:rsidRPr="00C50D79" w:rsidRDefault="002E75ED"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lastRenderedPageBreak/>
              <w:t>Eğer numune çözelti halinde gönderilecek ise yalnızca deiyonize su veya HNO</w:t>
            </w:r>
            <w:r w:rsidRPr="00C50D79">
              <w:rPr>
                <w:rFonts w:eastAsia="MS Gothic"/>
                <w:szCs w:val="22"/>
                <w:vertAlign w:val="subscript"/>
              </w:rPr>
              <w:t>3</w:t>
            </w:r>
            <w:r w:rsidRPr="00C50D79">
              <w:rPr>
                <w:rFonts w:eastAsia="MS Gothic"/>
                <w:szCs w:val="22"/>
              </w:rPr>
              <w:t xml:space="preserve"> ile hazırlanmış olmalı, mutlaka poliprop</w:t>
            </w:r>
            <w:r w:rsidR="004A6D68">
              <w:rPr>
                <w:rFonts w:eastAsia="MS Gothic"/>
                <w:szCs w:val="22"/>
              </w:rPr>
              <w:t xml:space="preserve">ilen kaplarda ve şahit çözelti </w:t>
            </w:r>
            <w:r w:rsidRPr="00C50D79">
              <w:rPr>
                <w:rFonts w:eastAsia="MS Gothic"/>
                <w:szCs w:val="22"/>
              </w:rPr>
              <w:t>ile birlikte gönderilmelidir.</w:t>
            </w:r>
          </w:p>
          <w:p w14:paraId="33886F7C" w14:textId="77777777" w:rsidR="002E75ED" w:rsidRPr="00C50D79" w:rsidRDefault="002E75ED"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Katı numuneler öğütülmüş ve nem alması önlenmiş şekilde gönderilmelidir. Nitrik asitte mikrodalga fırında çözünmeyen numuneler için cihaz sorumlusu ile görüşülmesi gerekmektedir.</w:t>
            </w:r>
          </w:p>
          <w:p w14:paraId="1429C9AE" w14:textId="77777777" w:rsidR="002E75ED" w:rsidRPr="00C50D79" w:rsidRDefault="002E75ED"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Kalsiyum (</w:t>
            </w:r>
            <w:proofErr w:type="spellStart"/>
            <w:r w:rsidRPr="00C50D79">
              <w:rPr>
                <w:rFonts w:eastAsia="MS Gothic"/>
                <w:szCs w:val="22"/>
              </w:rPr>
              <w:t>Ca</w:t>
            </w:r>
            <w:proofErr w:type="spellEnd"/>
            <w:r w:rsidRPr="00C50D79">
              <w:rPr>
                <w:rFonts w:eastAsia="MS Gothic"/>
                <w:szCs w:val="22"/>
              </w:rPr>
              <w:t>), Magnezyum (Mg), Nikel (</w:t>
            </w:r>
            <w:proofErr w:type="spellStart"/>
            <w:r w:rsidRPr="00C50D79">
              <w:rPr>
                <w:rFonts w:eastAsia="MS Gothic"/>
                <w:szCs w:val="22"/>
              </w:rPr>
              <w:t>Ni</w:t>
            </w:r>
            <w:proofErr w:type="spellEnd"/>
            <w:r w:rsidRPr="00C50D79">
              <w:rPr>
                <w:rFonts w:eastAsia="MS Gothic"/>
                <w:szCs w:val="22"/>
              </w:rPr>
              <w:t>), Fosfor (P), Kurşun (Pb), Demir (</w:t>
            </w:r>
            <w:r w:rsidR="00C50D79" w:rsidRPr="00C50D79">
              <w:rPr>
                <w:rFonts w:eastAsia="MS Gothic"/>
                <w:szCs w:val="22"/>
              </w:rPr>
              <w:t>Fe), Kalay (</w:t>
            </w:r>
            <w:proofErr w:type="spellStart"/>
            <w:r w:rsidR="00C50D79" w:rsidRPr="00C50D79">
              <w:rPr>
                <w:rFonts w:eastAsia="MS Gothic"/>
                <w:szCs w:val="22"/>
              </w:rPr>
              <w:t>Sn</w:t>
            </w:r>
            <w:proofErr w:type="spellEnd"/>
            <w:r w:rsidR="00C50D79" w:rsidRPr="00C50D79">
              <w:rPr>
                <w:rFonts w:eastAsia="MS Gothic"/>
                <w:szCs w:val="22"/>
              </w:rPr>
              <w:t>), Sodyum (</w:t>
            </w:r>
            <w:proofErr w:type="spellStart"/>
            <w:r w:rsidR="00C50D79" w:rsidRPr="00C50D79">
              <w:rPr>
                <w:rFonts w:eastAsia="MS Gothic"/>
                <w:szCs w:val="22"/>
              </w:rPr>
              <w:t>Na</w:t>
            </w:r>
            <w:proofErr w:type="spellEnd"/>
            <w:r w:rsidR="00C50D79" w:rsidRPr="00C50D79">
              <w:rPr>
                <w:rFonts w:eastAsia="MS Gothic"/>
                <w:szCs w:val="22"/>
              </w:rPr>
              <w:t xml:space="preserve">), </w:t>
            </w:r>
            <w:proofErr w:type="spellStart"/>
            <w:r w:rsidR="00C50D79" w:rsidRPr="00C50D79">
              <w:rPr>
                <w:rFonts w:eastAsia="MS Gothic"/>
                <w:szCs w:val="22"/>
              </w:rPr>
              <w:t>Ci</w:t>
            </w:r>
            <w:r w:rsidRPr="00C50D79">
              <w:rPr>
                <w:rFonts w:eastAsia="MS Gothic"/>
                <w:szCs w:val="22"/>
              </w:rPr>
              <w:t>va</w:t>
            </w:r>
            <w:proofErr w:type="spellEnd"/>
            <w:r w:rsidRPr="00C50D79">
              <w:rPr>
                <w:rFonts w:eastAsia="MS Gothic"/>
                <w:szCs w:val="22"/>
              </w:rPr>
              <w:t xml:space="preserve"> (Hg), Kadmiyum (</w:t>
            </w:r>
            <w:proofErr w:type="spellStart"/>
            <w:r w:rsidRPr="00C50D79">
              <w:rPr>
                <w:rFonts w:eastAsia="MS Gothic"/>
                <w:szCs w:val="22"/>
              </w:rPr>
              <w:t>Cd</w:t>
            </w:r>
            <w:proofErr w:type="spellEnd"/>
            <w:r w:rsidRPr="00C50D79">
              <w:rPr>
                <w:rFonts w:eastAsia="MS Gothic"/>
                <w:szCs w:val="22"/>
              </w:rPr>
              <w:t>)</w:t>
            </w:r>
            <w:r w:rsidR="004660FC" w:rsidRPr="00C50D79">
              <w:rPr>
                <w:rFonts w:eastAsia="MS Gothic"/>
                <w:szCs w:val="22"/>
              </w:rPr>
              <w:t>, Potasyum (K), Bizmut (</w:t>
            </w:r>
            <w:proofErr w:type="spellStart"/>
            <w:r w:rsidR="004660FC" w:rsidRPr="00C50D79">
              <w:rPr>
                <w:rFonts w:eastAsia="MS Gothic"/>
                <w:szCs w:val="22"/>
              </w:rPr>
              <w:t>Bi</w:t>
            </w:r>
            <w:proofErr w:type="spellEnd"/>
            <w:r w:rsidR="004660FC" w:rsidRPr="00C50D79">
              <w:rPr>
                <w:rFonts w:eastAsia="MS Gothic"/>
                <w:szCs w:val="22"/>
              </w:rPr>
              <w:t>), Alü</w:t>
            </w:r>
            <w:r w:rsidRPr="00C50D79">
              <w:rPr>
                <w:rFonts w:eastAsia="MS Gothic"/>
                <w:szCs w:val="22"/>
              </w:rPr>
              <w:t>minyum (Al), Antimon (Sb), Arsenik (As), Krom (Cr), Bakır (Cu), Bor (B), Mangan (Mn), Çinko (</w:t>
            </w:r>
            <w:proofErr w:type="spellStart"/>
            <w:r w:rsidRPr="00C50D79">
              <w:rPr>
                <w:rFonts w:eastAsia="MS Gothic"/>
                <w:szCs w:val="22"/>
              </w:rPr>
              <w:t>Zn</w:t>
            </w:r>
            <w:proofErr w:type="spellEnd"/>
            <w:r w:rsidRPr="00C50D79">
              <w:rPr>
                <w:rFonts w:eastAsia="MS Gothic"/>
                <w:szCs w:val="22"/>
              </w:rPr>
              <w:t>), Kükürt (S), Selenyum (Se), Kobalt (</w:t>
            </w:r>
            <w:proofErr w:type="spellStart"/>
            <w:r w:rsidRPr="00C50D79">
              <w:rPr>
                <w:rFonts w:eastAsia="MS Gothic"/>
                <w:szCs w:val="22"/>
              </w:rPr>
              <w:t>Co</w:t>
            </w:r>
            <w:proofErr w:type="spellEnd"/>
            <w:r w:rsidRPr="00C50D79">
              <w:rPr>
                <w:rFonts w:eastAsia="MS Gothic"/>
                <w:szCs w:val="22"/>
              </w:rPr>
              <w:t>), Altın (</w:t>
            </w:r>
            <w:proofErr w:type="spellStart"/>
            <w:r w:rsidRPr="00C50D79">
              <w:rPr>
                <w:rFonts w:eastAsia="MS Gothic"/>
                <w:szCs w:val="22"/>
              </w:rPr>
              <w:t>Au</w:t>
            </w:r>
            <w:proofErr w:type="spellEnd"/>
            <w:r w:rsidRPr="00C50D79">
              <w:rPr>
                <w:rFonts w:eastAsia="MS Gothic"/>
                <w:szCs w:val="22"/>
              </w:rPr>
              <w:t>), Silisyum (Si), Molibden</w:t>
            </w:r>
            <w:r w:rsidR="004660FC" w:rsidRPr="00C50D79">
              <w:rPr>
                <w:rFonts w:eastAsia="MS Gothic"/>
                <w:szCs w:val="22"/>
              </w:rPr>
              <w:t xml:space="preserve"> </w:t>
            </w:r>
            <w:r w:rsidRPr="00C50D79">
              <w:rPr>
                <w:rFonts w:eastAsia="MS Gothic"/>
                <w:szCs w:val="22"/>
              </w:rPr>
              <w:t>(</w:t>
            </w:r>
            <w:proofErr w:type="spellStart"/>
            <w:r w:rsidRPr="00C50D79">
              <w:rPr>
                <w:rFonts w:eastAsia="MS Gothic"/>
                <w:szCs w:val="22"/>
              </w:rPr>
              <w:t>Mo</w:t>
            </w:r>
            <w:proofErr w:type="spellEnd"/>
            <w:r w:rsidRPr="00C50D79">
              <w:rPr>
                <w:rFonts w:eastAsia="MS Gothic"/>
                <w:szCs w:val="22"/>
              </w:rPr>
              <w:t>), Titanyum (Ti), Platinyum (</w:t>
            </w:r>
            <w:proofErr w:type="spellStart"/>
            <w:r w:rsidRPr="00C50D79">
              <w:rPr>
                <w:rFonts w:eastAsia="MS Gothic"/>
                <w:szCs w:val="22"/>
              </w:rPr>
              <w:t>Pt</w:t>
            </w:r>
            <w:proofErr w:type="spellEnd"/>
            <w:r w:rsidRPr="00C50D79">
              <w:rPr>
                <w:rFonts w:eastAsia="MS Gothic"/>
                <w:szCs w:val="22"/>
              </w:rPr>
              <w:t>), Gümüş (</w:t>
            </w:r>
            <w:proofErr w:type="spellStart"/>
            <w:r w:rsidRPr="00C50D79">
              <w:rPr>
                <w:rFonts w:eastAsia="MS Gothic"/>
                <w:szCs w:val="22"/>
              </w:rPr>
              <w:t>Ag</w:t>
            </w:r>
            <w:proofErr w:type="spellEnd"/>
            <w:r w:rsidRPr="00C50D79">
              <w:rPr>
                <w:rFonts w:eastAsia="MS Gothic"/>
                <w:szCs w:val="22"/>
              </w:rPr>
              <w:t>) standartlarımız mevcuttur. Bu standartlar dışındaki analizlerde standartlar</w:t>
            </w:r>
            <w:r w:rsidR="004660FC" w:rsidRPr="00C50D79">
              <w:rPr>
                <w:rFonts w:eastAsia="MS Gothic"/>
                <w:szCs w:val="22"/>
              </w:rPr>
              <w:t>,</w:t>
            </w:r>
            <w:r w:rsidRPr="00C50D79">
              <w:rPr>
                <w:rFonts w:eastAsia="MS Gothic"/>
                <w:szCs w:val="22"/>
              </w:rPr>
              <w:t xml:space="preserve">  talep eden tarafından verilmelidir.</w:t>
            </w:r>
          </w:p>
          <w:p w14:paraId="222AE5B0" w14:textId="77777777" w:rsidR="002E75ED" w:rsidRPr="00C50D79" w:rsidRDefault="002E75ED"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Analizi yapılacak örneklerde ön işlemlerin gerekli olması halinde analiz talep formlarında mutlaka belirtilmelidir. Yapılacak ön işlemler için ek ücret alınır.</w:t>
            </w:r>
          </w:p>
          <w:p w14:paraId="62BA63BB" w14:textId="77777777" w:rsidR="00C50D79" w:rsidRPr="00C50D79" w:rsidRDefault="00C50D79" w:rsidP="00C50D79">
            <w:pPr>
              <w:pStyle w:val="ListeParagraf"/>
              <w:numPr>
                <w:ilvl w:val="0"/>
                <w:numId w:val="13"/>
              </w:numPr>
              <w:spacing w:line="360" w:lineRule="auto"/>
              <w:ind w:left="709" w:hanging="709"/>
              <w:jc w:val="both"/>
              <w:rPr>
                <w:rFonts w:eastAsia="MS Gothic"/>
                <w:szCs w:val="22"/>
              </w:rPr>
            </w:pPr>
            <w:r w:rsidRPr="00C50D79">
              <w:rPr>
                <w:rFonts w:eastAsia="MS Gothic"/>
                <w:szCs w:val="22"/>
              </w:rPr>
              <w:t xml:space="preserve">Deney ve hizmet ücretinin ödendiğine dair fatura ibraz edilmeden deney raporu düzenlenmez. </w:t>
            </w:r>
          </w:p>
          <w:p w14:paraId="2390F220" w14:textId="77777777" w:rsidR="008E156D" w:rsidRPr="00C50D79" w:rsidRDefault="008E156D" w:rsidP="00C50D79">
            <w:pPr>
              <w:pStyle w:val="ListeParagraf"/>
              <w:numPr>
                <w:ilvl w:val="0"/>
                <w:numId w:val="13"/>
              </w:numPr>
              <w:spacing w:line="360" w:lineRule="auto"/>
              <w:ind w:left="709" w:hanging="709"/>
              <w:jc w:val="both"/>
              <w:rPr>
                <w:rFonts w:eastAsia="MS Gothic"/>
                <w:b/>
              </w:rPr>
            </w:pPr>
            <w:r w:rsidRPr="00C50D79">
              <w:rPr>
                <w:rFonts w:eastAsia="MS Gothic"/>
                <w:b/>
              </w:rPr>
              <w:t>Deney sonuçlarının tezde, bilimsel bir yayında ya da kitapta kullanılması halinde bu deneylerin yapı</w:t>
            </w:r>
            <w:r w:rsidR="00761618" w:rsidRPr="00C50D79">
              <w:rPr>
                <w:rFonts w:eastAsia="MS Gothic"/>
                <w:b/>
              </w:rPr>
              <w:t xml:space="preserve">ldığı yerin AUMAULAB olduğunun </w:t>
            </w:r>
            <w:r w:rsidRPr="00C50D79">
              <w:rPr>
                <w:rFonts w:eastAsia="MS Gothic"/>
                <w:b/>
              </w:rPr>
              <w:t xml:space="preserve">belirtilmesi gerekmektedir. </w:t>
            </w:r>
          </w:p>
          <w:p w14:paraId="0AA56C67" w14:textId="77777777" w:rsidR="00BD4B91" w:rsidRPr="009A23A1" w:rsidRDefault="002E75ED" w:rsidP="00C50D79">
            <w:pPr>
              <w:pStyle w:val="ListeParagraf"/>
              <w:numPr>
                <w:ilvl w:val="0"/>
                <w:numId w:val="13"/>
              </w:numPr>
              <w:spacing w:line="360" w:lineRule="auto"/>
              <w:ind w:left="709" w:hanging="709"/>
              <w:jc w:val="both"/>
              <w:rPr>
                <w:rFonts w:eastAsia="MS Gothic"/>
              </w:rPr>
            </w:pPr>
            <w:r w:rsidRPr="00C50D79">
              <w:rPr>
                <w:rFonts w:eastAsia="MS Gothic"/>
                <w:szCs w:val="22"/>
              </w:rPr>
              <w:t xml:space="preserve"> </w:t>
            </w:r>
            <w:r w:rsidR="004660FC" w:rsidRPr="00C50D79">
              <w:rPr>
                <w:rFonts w:eastAsia="MS Gothic"/>
                <w:szCs w:val="22"/>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30CC777A"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62A28B27"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2F106208"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228D972A"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2CECD9F6"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15727295"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7BBE149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0C14CE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62AF3B4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78260C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FC74C1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22033EA"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629050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2EB3AB0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DB5D7B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421074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0C4EC07"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8744FA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11219E7B"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1C99E1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EC398A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23A3A7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D9FB7D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lastRenderedPageBreak/>
              <w:t>4</w:t>
            </w:r>
          </w:p>
        </w:tc>
        <w:tc>
          <w:tcPr>
            <w:tcW w:w="1979" w:type="dxa"/>
            <w:tcBorders>
              <w:top w:val="nil"/>
              <w:left w:val="nil"/>
              <w:bottom w:val="single" w:sz="4" w:space="0" w:color="auto"/>
              <w:right w:val="single" w:sz="4" w:space="0" w:color="auto"/>
            </w:tcBorders>
            <w:vAlign w:val="center"/>
            <w:hideMark/>
          </w:tcPr>
          <w:p w14:paraId="035B765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6D8926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D75FB66"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B1C244C"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EE0D85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32D872E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4BCAD9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55CFB2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7812D95"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1A9274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7154234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3D986B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B1248D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11F32A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1BE7FE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543E75E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B3EBBD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0BA2B6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3A18D4D"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4E6372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1EDDFBE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514A92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4A907E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3E7441E"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07B68F0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0199C10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28F204F"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47D7265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8A58617"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A2CEFF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28FEB1F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DFF406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5456952B"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0F96841"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115D050"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5CE54A21"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6359AF40"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02A50D3C"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53EB97CA"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4B213498" w14:textId="77777777" w:rsidR="0082695B" w:rsidRPr="00A037DB" w:rsidRDefault="0082695B" w:rsidP="00804E9D">
            <w:pPr>
              <w:rPr>
                <w:color w:val="000000"/>
                <w:sz w:val="22"/>
                <w:szCs w:val="22"/>
                <w:lang w:eastAsia="en-US"/>
              </w:rPr>
            </w:pPr>
          </w:p>
        </w:tc>
      </w:tr>
      <w:tr w:rsidR="0082695B" w:rsidRPr="00A037DB" w14:paraId="5CF08151"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102B01CB" w14:textId="77777777" w:rsidR="0082695B" w:rsidRPr="00A037DB" w:rsidRDefault="0082695B" w:rsidP="00804E9D">
            <w:pPr>
              <w:rPr>
                <w:color w:val="000000"/>
                <w:sz w:val="22"/>
                <w:szCs w:val="22"/>
                <w:lang w:eastAsia="en-US"/>
              </w:rPr>
            </w:pPr>
          </w:p>
        </w:tc>
      </w:tr>
    </w:tbl>
    <w:p w14:paraId="119DDF96"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5B80" w14:textId="77777777" w:rsidR="005F1716" w:rsidRDefault="005F1716" w:rsidP="00BD4B91">
      <w:r>
        <w:separator/>
      </w:r>
    </w:p>
  </w:endnote>
  <w:endnote w:type="continuationSeparator" w:id="0">
    <w:p w14:paraId="712D27D9" w14:textId="77777777" w:rsidR="005F1716" w:rsidRDefault="005F1716"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23BD" w14:textId="77777777" w:rsidR="00363F1F" w:rsidRDefault="00363F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AF74"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32"/>
      <w:gridCol w:w="2241"/>
      <w:gridCol w:w="2411"/>
      <w:gridCol w:w="3342"/>
    </w:tblGrid>
    <w:tr w:rsidR="009A23A1" w:rsidRPr="009A23A1" w14:paraId="27AB6700" w14:textId="77777777" w:rsidTr="006402E9">
      <w:trPr>
        <w:jc w:val="center"/>
      </w:trPr>
      <w:tc>
        <w:tcPr>
          <w:tcW w:w="10526" w:type="dxa"/>
          <w:gridSpan w:val="4"/>
        </w:tcPr>
        <w:p w14:paraId="67C5BB32"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25510622" w14:textId="77777777" w:rsidTr="006402E9">
      <w:trPr>
        <w:jc w:val="center"/>
      </w:trPr>
      <w:tc>
        <w:tcPr>
          <w:tcW w:w="2532" w:type="dxa"/>
        </w:tcPr>
        <w:p w14:paraId="759B2BCF" w14:textId="77777777" w:rsidR="009A23A1" w:rsidRPr="009A23A1" w:rsidRDefault="009A23A1" w:rsidP="009A23A1">
          <w:pPr>
            <w:rPr>
              <w:b/>
              <w:sz w:val="22"/>
            </w:rPr>
          </w:pPr>
          <w:r w:rsidRPr="009A23A1">
            <w:rPr>
              <w:b/>
              <w:sz w:val="22"/>
            </w:rPr>
            <w:t>Evrak Kayıt No</w:t>
          </w:r>
        </w:p>
      </w:tc>
      <w:tc>
        <w:tcPr>
          <w:tcW w:w="2241" w:type="dxa"/>
          <w:vAlign w:val="center"/>
        </w:tcPr>
        <w:p w14:paraId="5CECA8F9" w14:textId="77777777" w:rsidR="009A23A1" w:rsidRPr="009A23A1" w:rsidRDefault="009A23A1" w:rsidP="009A23A1">
          <w:pPr>
            <w:pStyle w:val="GrupYazi"/>
            <w:snapToGrid w:val="0"/>
            <w:spacing w:before="0" w:after="0"/>
            <w:rPr>
              <w:rFonts w:ascii="Times New Roman" w:hAnsi="Times New Roman"/>
              <w:b/>
              <w:sz w:val="22"/>
            </w:rPr>
          </w:pPr>
        </w:p>
      </w:tc>
      <w:tc>
        <w:tcPr>
          <w:tcW w:w="2411" w:type="dxa"/>
          <w:vAlign w:val="center"/>
        </w:tcPr>
        <w:p w14:paraId="7E1B2D33"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42" w:type="dxa"/>
          <w:vAlign w:val="center"/>
        </w:tcPr>
        <w:p w14:paraId="73A1E813"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25E43F30" w14:textId="77777777" w:rsidTr="006402E9">
      <w:trPr>
        <w:jc w:val="center"/>
      </w:trPr>
      <w:tc>
        <w:tcPr>
          <w:tcW w:w="2532" w:type="dxa"/>
          <w:vAlign w:val="center"/>
        </w:tcPr>
        <w:p w14:paraId="3065091D"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41" w:type="dxa"/>
          <w:vAlign w:val="center"/>
        </w:tcPr>
        <w:p w14:paraId="2F1B714E" w14:textId="77777777" w:rsidR="009A23A1" w:rsidRPr="009A23A1" w:rsidRDefault="009A23A1" w:rsidP="009A23A1">
          <w:pPr>
            <w:pStyle w:val="GrupYazi"/>
            <w:snapToGrid w:val="0"/>
            <w:spacing w:before="0" w:after="0"/>
            <w:rPr>
              <w:rFonts w:ascii="Times New Roman" w:hAnsi="Times New Roman"/>
              <w:b/>
              <w:sz w:val="22"/>
            </w:rPr>
          </w:pPr>
        </w:p>
      </w:tc>
      <w:tc>
        <w:tcPr>
          <w:tcW w:w="2411" w:type="dxa"/>
          <w:vMerge w:val="restart"/>
          <w:vAlign w:val="center"/>
        </w:tcPr>
        <w:p w14:paraId="4AD69A06"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25DFA61B"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Ad, </w:t>
          </w:r>
          <w:proofErr w:type="spellStart"/>
          <w:r w:rsidRPr="009A23A1">
            <w:rPr>
              <w:rFonts w:ascii="Times New Roman" w:hAnsi="Times New Roman"/>
              <w:b/>
              <w:sz w:val="22"/>
            </w:rPr>
            <w:t>Soyad</w:t>
          </w:r>
          <w:proofErr w:type="spellEnd"/>
          <w:r w:rsidRPr="009A23A1">
            <w:rPr>
              <w:rFonts w:ascii="Times New Roman" w:hAnsi="Times New Roman"/>
              <w:b/>
              <w:sz w:val="22"/>
            </w:rPr>
            <w:t xml:space="preserve"> ve İmza</w:t>
          </w:r>
        </w:p>
      </w:tc>
      <w:tc>
        <w:tcPr>
          <w:tcW w:w="3342" w:type="dxa"/>
          <w:vMerge w:val="restart"/>
          <w:vAlign w:val="center"/>
        </w:tcPr>
        <w:p w14:paraId="0FF4300E"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2DFCEC0C" w14:textId="77777777" w:rsidTr="006402E9">
      <w:trPr>
        <w:jc w:val="center"/>
      </w:trPr>
      <w:tc>
        <w:tcPr>
          <w:tcW w:w="2532" w:type="dxa"/>
          <w:vAlign w:val="center"/>
        </w:tcPr>
        <w:p w14:paraId="4058CD75"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41" w:type="dxa"/>
          <w:vAlign w:val="center"/>
        </w:tcPr>
        <w:p w14:paraId="29CEE41C" w14:textId="77777777" w:rsidR="009A23A1" w:rsidRPr="009A23A1" w:rsidRDefault="009A23A1" w:rsidP="009A23A1">
          <w:pPr>
            <w:pStyle w:val="GrupYazi"/>
            <w:snapToGrid w:val="0"/>
            <w:spacing w:before="0" w:after="0"/>
            <w:rPr>
              <w:rFonts w:ascii="Times New Roman" w:hAnsi="Times New Roman"/>
              <w:b/>
              <w:sz w:val="22"/>
            </w:rPr>
          </w:pPr>
        </w:p>
      </w:tc>
      <w:tc>
        <w:tcPr>
          <w:tcW w:w="2411" w:type="dxa"/>
          <w:vMerge/>
          <w:vAlign w:val="center"/>
        </w:tcPr>
        <w:p w14:paraId="0111E183" w14:textId="77777777" w:rsidR="009A23A1" w:rsidRPr="009A23A1" w:rsidRDefault="009A23A1" w:rsidP="009A23A1">
          <w:pPr>
            <w:pStyle w:val="GrupYazi"/>
            <w:snapToGrid w:val="0"/>
            <w:spacing w:before="0" w:after="0"/>
            <w:rPr>
              <w:rFonts w:ascii="Times New Roman" w:hAnsi="Times New Roman"/>
              <w:b/>
              <w:sz w:val="22"/>
            </w:rPr>
          </w:pPr>
        </w:p>
      </w:tc>
      <w:tc>
        <w:tcPr>
          <w:tcW w:w="3342" w:type="dxa"/>
          <w:vMerge/>
          <w:vAlign w:val="center"/>
        </w:tcPr>
        <w:p w14:paraId="2605222D" w14:textId="77777777" w:rsidR="009A23A1" w:rsidRPr="009A23A1" w:rsidRDefault="009A23A1" w:rsidP="009A23A1">
          <w:pPr>
            <w:pStyle w:val="GrupYazi"/>
            <w:snapToGrid w:val="0"/>
            <w:spacing w:before="0" w:after="0"/>
            <w:rPr>
              <w:rFonts w:ascii="Times New Roman" w:hAnsi="Times New Roman"/>
              <w:b/>
              <w:sz w:val="22"/>
            </w:rPr>
          </w:pPr>
        </w:p>
      </w:tc>
    </w:tr>
  </w:tbl>
  <w:p w14:paraId="53360E02" w14:textId="77777777" w:rsidR="006402E9" w:rsidRDefault="006402E9" w:rsidP="006402E9">
    <w:pPr>
      <w:pStyle w:val="AltBilgi"/>
      <w:ind w:right="-653"/>
      <w:rPr>
        <w:sz w:val="20"/>
        <w:szCs w:val="20"/>
      </w:rPr>
    </w:pPr>
  </w:p>
  <w:p w14:paraId="2DFF4FD0" w14:textId="58754AF1" w:rsidR="006402E9" w:rsidRDefault="00AF44EA" w:rsidP="006402E9">
    <w:pPr>
      <w:pStyle w:val="AltBilgi"/>
      <w:ind w:right="-653"/>
      <w:rPr>
        <w:sz w:val="20"/>
        <w:szCs w:val="20"/>
      </w:rPr>
    </w:pPr>
    <w:r>
      <w:rPr>
        <w:sz w:val="20"/>
        <w:szCs w:val="20"/>
      </w:rPr>
      <w:t>KYS-FRM-340</w:t>
    </w:r>
    <w:r w:rsidR="006402E9">
      <w:rPr>
        <w:sz w:val="20"/>
        <w:szCs w:val="20"/>
      </w:rPr>
      <w:t>/00</w:t>
    </w:r>
    <w:r w:rsidR="006402E9">
      <w:rPr>
        <w:sz w:val="20"/>
        <w:szCs w:val="20"/>
      </w:rPr>
      <w:tab/>
    </w:r>
    <w:r w:rsidR="006402E9">
      <w:rPr>
        <w:sz w:val="20"/>
        <w:szCs w:val="20"/>
      </w:rPr>
      <w:tab/>
      <w:t xml:space="preserve">        Tel: 0 (358) 218 01 60/4853-4855-4858</w:t>
    </w:r>
  </w:p>
  <w:p w14:paraId="36A5B81A" w14:textId="77777777" w:rsidR="006402E9" w:rsidRDefault="006402E9" w:rsidP="006402E9">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0E94999C" w14:textId="77777777" w:rsidR="006402E9" w:rsidRDefault="006402E9" w:rsidP="006402E9">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75D5B92E" w14:textId="77777777" w:rsidR="006402E9" w:rsidRDefault="006402E9" w:rsidP="006402E9">
    <w:pPr>
      <w:pStyle w:val="AltBilgi"/>
      <w:ind w:right="-653" w:firstLine="567"/>
      <w:rPr>
        <w:sz w:val="20"/>
        <w:szCs w:val="20"/>
      </w:rPr>
    </w:pPr>
    <w:r>
      <w:rPr>
        <w:sz w:val="20"/>
        <w:szCs w:val="20"/>
      </w:rPr>
      <w:tab/>
      <w:t xml:space="preserve">                                                                                                                  05100 İPEKKÖY / AMASYA</w:t>
    </w:r>
  </w:p>
  <w:p w14:paraId="5AF84337" w14:textId="77777777" w:rsidR="009A23A1" w:rsidRDefault="009A23A1">
    <w:pPr>
      <w:pStyle w:val="AltBilgi"/>
    </w:pPr>
  </w:p>
  <w:p w14:paraId="013775AE"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21AB" w14:textId="77777777" w:rsidR="00363F1F" w:rsidRDefault="00363F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E591" w14:textId="77777777" w:rsidR="005F1716" w:rsidRDefault="005F1716" w:rsidP="00BD4B91">
      <w:r>
        <w:separator/>
      </w:r>
    </w:p>
  </w:footnote>
  <w:footnote w:type="continuationSeparator" w:id="0">
    <w:p w14:paraId="29743106" w14:textId="77777777" w:rsidR="005F1716" w:rsidRDefault="005F1716"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213B" w14:textId="77777777" w:rsidR="00363F1F" w:rsidRDefault="00363F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151"/>
    </w:tblGrid>
    <w:tr w:rsidR="006402E9" w14:paraId="096C1F08" w14:textId="77777777" w:rsidTr="006402E9">
      <w:trPr>
        <w:cantSplit/>
        <w:trHeight w:val="1249"/>
      </w:trPr>
      <w:tc>
        <w:tcPr>
          <w:tcW w:w="748" w:type="pct"/>
          <w:tcBorders>
            <w:top w:val="double" w:sz="4" w:space="0" w:color="auto"/>
            <w:left w:val="double" w:sz="4" w:space="0" w:color="auto"/>
            <w:bottom w:val="double" w:sz="4" w:space="0" w:color="auto"/>
            <w:right w:val="double" w:sz="4" w:space="0" w:color="auto"/>
          </w:tcBorders>
          <w:vAlign w:val="center"/>
          <w:hideMark/>
        </w:tcPr>
        <w:p w14:paraId="7A3EAA42" w14:textId="1F929B4D" w:rsidR="006402E9" w:rsidRDefault="00363F1F" w:rsidP="006402E9">
          <w:pPr>
            <w:pStyle w:val="NormalWeb"/>
            <w:spacing w:line="276" w:lineRule="auto"/>
            <w:jc w:val="center"/>
            <w:rPr>
              <w:rFonts w:ascii="Century Gothic" w:hAnsi="Century Gothic"/>
              <w:sz w:val="20"/>
              <w:szCs w:val="20"/>
              <w:lang w:eastAsia="en-US"/>
            </w:rPr>
          </w:pPr>
          <w:r>
            <w:rPr>
              <w:noProof/>
            </w:rPr>
            <w:drawing>
              <wp:inline distT="0" distB="0" distL="0" distR="0" wp14:anchorId="40A75E97" wp14:editId="792BC788">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2" w:type="pct"/>
          <w:tcBorders>
            <w:top w:val="double" w:sz="4" w:space="0" w:color="auto"/>
            <w:left w:val="double" w:sz="4" w:space="0" w:color="auto"/>
            <w:bottom w:val="double" w:sz="4" w:space="0" w:color="auto"/>
            <w:right w:val="double" w:sz="4" w:space="0" w:color="auto"/>
          </w:tcBorders>
          <w:vAlign w:val="center"/>
          <w:hideMark/>
        </w:tcPr>
        <w:p w14:paraId="51169133" w14:textId="77777777" w:rsidR="006402E9" w:rsidRDefault="006402E9" w:rsidP="006402E9">
          <w:pPr>
            <w:pStyle w:val="NormalWeb"/>
            <w:spacing w:line="276" w:lineRule="auto"/>
            <w:jc w:val="center"/>
            <w:rPr>
              <w:b/>
              <w:bCs/>
              <w:sz w:val="32"/>
              <w:szCs w:val="32"/>
              <w:lang w:eastAsia="en-US"/>
            </w:rPr>
          </w:pPr>
          <w:r>
            <w:rPr>
              <w:b/>
              <w:bCs/>
              <w:sz w:val="32"/>
              <w:szCs w:val="32"/>
              <w:lang w:eastAsia="en-US"/>
            </w:rPr>
            <w:t>AMASYA ÜNİVERSİTESİ</w:t>
          </w:r>
        </w:p>
        <w:p w14:paraId="69CD28AB" w14:textId="77777777" w:rsidR="006402E9" w:rsidRDefault="006402E9" w:rsidP="006402E9">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7E9E0B79" w14:textId="77777777" w:rsidR="006402E9" w:rsidRDefault="006402E9" w:rsidP="006402E9">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70EE44E6" w14:textId="77777777" w:rsidR="006402E9" w:rsidRPr="006402E9" w:rsidRDefault="006402E9" w:rsidP="006402E9">
          <w:pPr>
            <w:ind w:left="-55"/>
            <w:rPr>
              <w:b/>
              <w:bCs/>
              <w:spacing w:val="-3"/>
            </w:rPr>
          </w:pPr>
          <w:r w:rsidRPr="006402E9">
            <w:rPr>
              <w:b/>
              <w:bCs/>
              <w:spacing w:val="-3"/>
            </w:rPr>
            <w:t>İNDÜKTİF EŞLEŞMİŞ PLAZMA/OPTİK EMİSYON SPEKTROMETRESİ (ICP/OES)</w:t>
          </w:r>
        </w:p>
        <w:p w14:paraId="60CF3D36" w14:textId="7FD61CC5" w:rsidR="006402E9" w:rsidRDefault="006402E9" w:rsidP="006402E9">
          <w:pPr>
            <w:pStyle w:val="NormalWeb"/>
            <w:spacing w:line="276" w:lineRule="auto"/>
            <w:jc w:val="center"/>
            <w:rPr>
              <w:b/>
              <w:bCs/>
              <w:sz w:val="20"/>
              <w:szCs w:val="20"/>
              <w:lang w:eastAsia="en-US"/>
            </w:rPr>
          </w:pPr>
          <w:r w:rsidRPr="006402E9">
            <w:rPr>
              <w:b/>
              <w:bCs/>
              <w:spacing w:val="-3"/>
            </w:rPr>
            <w:t>ANALİZ İSTEK FORMU</w:t>
          </w:r>
        </w:p>
      </w:tc>
    </w:tr>
  </w:tbl>
  <w:p w14:paraId="65778C9C" w14:textId="40377A93"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2749" w14:textId="77777777" w:rsidR="00363F1F" w:rsidRDefault="00363F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214660339">
    <w:abstractNumId w:val="1"/>
  </w:num>
  <w:num w:numId="2" w16cid:durableId="1536237579">
    <w:abstractNumId w:val="7"/>
  </w:num>
  <w:num w:numId="3" w16cid:durableId="1638030108">
    <w:abstractNumId w:val="13"/>
  </w:num>
  <w:num w:numId="4" w16cid:durableId="836073475">
    <w:abstractNumId w:val="8"/>
  </w:num>
  <w:num w:numId="5" w16cid:durableId="1915433135">
    <w:abstractNumId w:val="2"/>
  </w:num>
  <w:num w:numId="6" w16cid:durableId="1452237939">
    <w:abstractNumId w:val="11"/>
  </w:num>
  <w:num w:numId="7" w16cid:durableId="2073962724">
    <w:abstractNumId w:val="5"/>
  </w:num>
  <w:num w:numId="8" w16cid:durableId="1302036075">
    <w:abstractNumId w:val="3"/>
  </w:num>
  <w:num w:numId="9" w16cid:durableId="1302077207">
    <w:abstractNumId w:val="6"/>
  </w:num>
  <w:num w:numId="10" w16cid:durableId="1740515524">
    <w:abstractNumId w:val="4"/>
  </w:num>
  <w:num w:numId="11" w16cid:durableId="1478450636">
    <w:abstractNumId w:val="9"/>
  </w:num>
  <w:num w:numId="12" w16cid:durableId="1310986564">
    <w:abstractNumId w:val="0"/>
  </w:num>
  <w:num w:numId="13" w16cid:durableId="688338586">
    <w:abstractNumId w:val="10"/>
  </w:num>
  <w:num w:numId="14" w16cid:durableId="194780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45CDC"/>
    <w:rsid w:val="000A32D0"/>
    <w:rsid w:val="001113CE"/>
    <w:rsid w:val="00116048"/>
    <w:rsid w:val="001515D0"/>
    <w:rsid w:val="00161418"/>
    <w:rsid w:val="001C306D"/>
    <w:rsid w:val="00215663"/>
    <w:rsid w:val="002207F0"/>
    <w:rsid w:val="002B28F9"/>
    <w:rsid w:val="002C3D47"/>
    <w:rsid w:val="002E5C73"/>
    <w:rsid w:val="002E75ED"/>
    <w:rsid w:val="002F6C69"/>
    <w:rsid w:val="003507E3"/>
    <w:rsid w:val="00363F1F"/>
    <w:rsid w:val="003741B5"/>
    <w:rsid w:val="003771CC"/>
    <w:rsid w:val="003A1947"/>
    <w:rsid w:val="003B525D"/>
    <w:rsid w:val="003E43AD"/>
    <w:rsid w:val="00405C61"/>
    <w:rsid w:val="00412D88"/>
    <w:rsid w:val="00422E47"/>
    <w:rsid w:val="00454035"/>
    <w:rsid w:val="004660FC"/>
    <w:rsid w:val="00474613"/>
    <w:rsid w:val="004A1503"/>
    <w:rsid w:val="004A6D68"/>
    <w:rsid w:val="004C0F7F"/>
    <w:rsid w:val="004F1A67"/>
    <w:rsid w:val="004F498B"/>
    <w:rsid w:val="00560888"/>
    <w:rsid w:val="00584BAE"/>
    <w:rsid w:val="005B2620"/>
    <w:rsid w:val="005F1716"/>
    <w:rsid w:val="00612D9C"/>
    <w:rsid w:val="0062219C"/>
    <w:rsid w:val="006402E9"/>
    <w:rsid w:val="00676940"/>
    <w:rsid w:val="00693D7F"/>
    <w:rsid w:val="007137A5"/>
    <w:rsid w:val="0073186A"/>
    <w:rsid w:val="00761618"/>
    <w:rsid w:val="007712BB"/>
    <w:rsid w:val="007F12D0"/>
    <w:rsid w:val="007F5A98"/>
    <w:rsid w:val="0082695B"/>
    <w:rsid w:val="008A4917"/>
    <w:rsid w:val="008C2323"/>
    <w:rsid w:val="008C542B"/>
    <w:rsid w:val="008E156D"/>
    <w:rsid w:val="00931582"/>
    <w:rsid w:val="009428CB"/>
    <w:rsid w:val="009817F9"/>
    <w:rsid w:val="009835DE"/>
    <w:rsid w:val="009A23A1"/>
    <w:rsid w:val="009D37E5"/>
    <w:rsid w:val="009E454D"/>
    <w:rsid w:val="00A26582"/>
    <w:rsid w:val="00A407AE"/>
    <w:rsid w:val="00A46B8A"/>
    <w:rsid w:val="00A959EC"/>
    <w:rsid w:val="00A95AB6"/>
    <w:rsid w:val="00AF44EA"/>
    <w:rsid w:val="00AF6DB6"/>
    <w:rsid w:val="00B1349A"/>
    <w:rsid w:val="00B56241"/>
    <w:rsid w:val="00BA43C8"/>
    <w:rsid w:val="00BC6608"/>
    <w:rsid w:val="00BD0650"/>
    <w:rsid w:val="00BD35E1"/>
    <w:rsid w:val="00BD4B91"/>
    <w:rsid w:val="00C50D79"/>
    <w:rsid w:val="00CD2FFE"/>
    <w:rsid w:val="00D4691D"/>
    <w:rsid w:val="00DF0C89"/>
    <w:rsid w:val="00E30BB2"/>
    <w:rsid w:val="00EA33F5"/>
    <w:rsid w:val="00F55C7E"/>
    <w:rsid w:val="00F874D4"/>
    <w:rsid w:val="00FB0BCF"/>
    <w:rsid w:val="00FD5647"/>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5439"/>
  <w15:docId w15:val="{3FC16B58-5FFF-475C-B8FE-1D56305A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1903">
      <w:bodyDiv w:val="1"/>
      <w:marLeft w:val="0"/>
      <w:marRight w:val="0"/>
      <w:marTop w:val="0"/>
      <w:marBottom w:val="0"/>
      <w:divBdr>
        <w:top w:val="none" w:sz="0" w:space="0" w:color="auto"/>
        <w:left w:val="none" w:sz="0" w:space="0" w:color="auto"/>
        <w:bottom w:val="none" w:sz="0" w:space="0" w:color="auto"/>
        <w:right w:val="none" w:sz="0" w:space="0" w:color="auto"/>
      </w:divBdr>
    </w:div>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893082091">
      <w:bodyDiv w:val="1"/>
      <w:marLeft w:val="0"/>
      <w:marRight w:val="0"/>
      <w:marTop w:val="0"/>
      <w:marBottom w:val="0"/>
      <w:divBdr>
        <w:top w:val="none" w:sz="0" w:space="0" w:color="auto"/>
        <w:left w:val="none" w:sz="0" w:space="0" w:color="auto"/>
        <w:bottom w:val="none" w:sz="0" w:space="0" w:color="auto"/>
        <w:right w:val="none" w:sz="0" w:space="0" w:color="auto"/>
      </w:divBdr>
    </w:div>
    <w:div w:id="18322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2589-7C75-4C2C-B76F-9020F939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5</cp:revision>
  <cp:lastPrinted>2019-12-08T13:48:00Z</cp:lastPrinted>
  <dcterms:created xsi:type="dcterms:W3CDTF">2020-03-09T12:49:00Z</dcterms:created>
  <dcterms:modified xsi:type="dcterms:W3CDTF">2026-04-29T12:04:00Z</dcterms:modified>
</cp:coreProperties>
</file>